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13C" w:rsidRPr="009C313C" w:rsidRDefault="009C313C" w:rsidP="009C313C">
      <w:pPr>
        <w:spacing w:line="360" w:lineRule="auto"/>
        <w:jc w:val="right"/>
        <w:rPr>
          <w:i/>
          <w:sz w:val="24"/>
          <w:szCs w:val="24"/>
        </w:rPr>
      </w:pPr>
      <w:r w:rsidRPr="009C313C">
        <w:rPr>
          <w:b/>
          <w:sz w:val="24"/>
          <w:szCs w:val="24"/>
        </w:rPr>
        <w:t>Т.В. Алешка</w:t>
      </w:r>
      <w:r w:rsidRPr="009C313C">
        <w:rPr>
          <w:sz w:val="24"/>
          <w:szCs w:val="24"/>
        </w:rPr>
        <w:t xml:space="preserve"> </w:t>
      </w:r>
      <w:r w:rsidRPr="009C313C">
        <w:rPr>
          <w:i/>
          <w:sz w:val="24"/>
          <w:szCs w:val="24"/>
        </w:rPr>
        <w:t>(Минск, Беларусь)</w:t>
      </w:r>
    </w:p>
    <w:p w:rsidR="00814FF8" w:rsidRPr="009C313C" w:rsidRDefault="003B3562" w:rsidP="009C313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«К</w:t>
      </w:r>
      <w:r w:rsidR="00DE2D18">
        <w:rPr>
          <w:b/>
          <w:sz w:val="24"/>
          <w:szCs w:val="24"/>
        </w:rPr>
        <w:t xml:space="preserve">НИГА </w:t>
      </w:r>
      <w:r w:rsidR="00F133CB">
        <w:rPr>
          <w:b/>
          <w:sz w:val="24"/>
          <w:szCs w:val="24"/>
        </w:rPr>
        <w:t>ЛИЦ</w:t>
      </w:r>
      <w:r>
        <w:rPr>
          <w:b/>
          <w:sz w:val="24"/>
          <w:szCs w:val="24"/>
        </w:rPr>
        <w:t>»</w:t>
      </w:r>
      <w:r w:rsidR="00814FF8">
        <w:rPr>
          <w:rStyle w:val="a5"/>
          <w:b/>
          <w:sz w:val="24"/>
          <w:szCs w:val="24"/>
        </w:rPr>
        <w:footnoteReference w:id="1"/>
      </w:r>
      <w:r w:rsidR="00814FF8">
        <w:rPr>
          <w:b/>
          <w:sz w:val="24"/>
          <w:szCs w:val="24"/>
        </w:rPr>
        <w:t xml:space="preserve"> ИЛИ </w:t>
      </w:r>
      <w:r w:rsidR="00814FF8" w:rsidRPr="009C313C">
        <w:rPr>
          <w:b/>
          <w:sz w:val="24"/>
          <w:szCs w:val="24"/>
        </w:rPr>
        <w:t>СПЕЦИФИКА ПРЕЗЕНТАЦИИ ПОЭТИЧЕСКОГО ТЕКСТА В БЛОГОСФЕРЕ</w:t>
      </w:r>
    </w:p>
    <w:p w:rsidR="00814FF8" w:rsidRPr="009C313C" w:rsidRDefault="00814FF8" w:rsidP="009C313C">
      <w:pPr>
        <w:spacing w:line="360" w:lineRule="auto"/>
        <w:jc w:val="both"/>
        <w:rPr>
          <w:b/>
          <w:sz w:val="24"/>
          <w:szCs w:val="24"/>
        </w:rPr>
      </w:pPr>
    </w:p>
    <w:p w:rsidR="00814FF8" w:rsidRDefault="00814FF8" w:rsidP="009C31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Н</w:t>
      </w:r>
      <w:r w:rsidRPr="009C313C">
        <w:rPr>
          <w:sz w:val="24"/>
          <w:szCs w:val="24"/>
        </w:rPr>
        <w:t xml:space="preserve">а рубеже двух тысячелетий, с возникновением первых блогов и первых популярных </w:t>
      </w:r>
      <w:proofErr w:type="spellStart"/>
      <w:r w:rsidRPr="009C313C">
        <w:rPr>
          <w:sz w:val="24"/>
          <w:szCs w:val="24"/>
        </w:rPr>
        <w:t>блогеров</w:t>
      </w:r>
      <w:proofErr w:type="spellEnd"/>
      <w:r w:rsidRPr="009C313C">
        <w:rPr>
          <w:sz w:val="24"/>
          <w:szCs w:val="24"/>
        </w:rPr>
        <w:t xml:space="preserve"> появились веские основания говорить о новой эпохе в существовании литературы, потому что образование и развитие </w:t>
      </w:r>
      <w:proofErr w:type="spellStart"/>
      <w:r w:rsidRPr="009C313C">
        <w:rPr>
          <w:sz w:val="24"/>
          <w:szCs w:val="24"/>
        </w:rPr>
        <w:t>блогосферы</w:t>
      </w:r>
      <w:proofErr w:type="spellEnd"/>
      <w:r w:rsidRPr="009C313C">
        <w:rPr>
          <w:sz w:val="24"/>
          <w:szCs w:val="24"/>
        </w:rPr>
        <w:t xml:space="preserve"> – это появление не только нового информационного пространства, но и коммуникативного, ставшего причиной определенных трансформаций в сфере литературного быта, в способах презентации поэтических текстов и в их структуре, особенно с учетом появления </w:t>
      </w:r>
      <w:proofErr w:type="spellStart"/>
      <w:r w:rsidRPr="009C313C">
        <w:rPr>
          <w:sz w:val="24"/>
          <w:szCs w:val="24"/>
        </w:rPr>
        <w:t>Web</w:t>
      </w:r>
      <w:proofErr w:type="spellEnd"/>
      <w:proofErr w:type="gramEnd"/>
      <w:r w:rsidRPr="009C313C">
        <w:rPr>
          <w:sz w:val="24"/>
          <w:szCs w:val="24"/>
        </w:rPr>
        <w:t xml:space="preserve"> 2.0 и мобильного интернета.   </w:t>
      </w:r>
    </w:p>
    <w:p w:rsidR="00814FF8" w:rsidRDefault="00814FF8" w:rsidP="009C31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12FFE">
        <w:rPr>
          <w:sz w:val="24"/>
          <w:szCs w:val="24"/>
        </w:rPr>
        <w:t xml:space="preserve">Поскольку сегодня свои блоги и страницы в различных социальных сетях имеют многие как начинающие, так и известные поэты, </w:t>
      </w:r>
      <w:proofErr w:type="spellStart"/>
      <w:r w:rsidRPr="00012FFE">
        <w:rPr>
          <w:sz w:val="24"/>
          <w:szCs w:val="24"/>
        </w:rPr>
        <w:t>блогосфера</w:t>
      </w:r>
      <w:proofErr w:type="spellEnd"/>
      <w:r w:rsidRPr="00012FFE">
        <w:rPr>
          <w:sz w:val="24"/>
          <w:szCs w:val="24"/>
        </w:rPr>
        <w:t xml:space="preserve"> является важной средой для изучения существования поэтического текста в </w:t>
      </w:r>
      <w:r w:rsidRPr="00814FF8">
        <w:rPr>
          <w:sz w:val="24"/>
          <w:szCs w:val="24"/>
        </w:rPr>
        <w:t>Интернете</w:t>
      </w:r>
      <w:r w:rsidRPr="00012FFE">
        <w:rPr>
          <w:sz w:val="24"/>
          <w:szCs w:val="24"/>
        </w:rPr>
        <w:t xml:space="preserve">, возникновения и </w:t>
      </w:r>
      <w:proofErr w:type="gramStart"/>
      <w:r w:rsidRPr="00012FFE">
        <w:rPr>
          <w:sz w:val="24"/>
          <w:szCs w:val="24"/>
        </w:rPr>
        <w:t>использования</w:t>
      </w:r>
      <w:proofErr w:type="gramEnd"/>
      <w:r w:rsidRPr="00012FFE">
        <w:rPr>
          <w:sz w:val="24"/>
          <w:szCs w:val="24"/>
        </w:rPr>
        <w:t xml:space="preserve"> культурных </w:t>
      </w:r>
      <w:proofErr w:type="spellStart"/>
      <w:r w:rsidRPr="00012FFE">
        <w:rPr>
          <w:sz w:val="24"/>
          <w:szCs w:val="24"/>
        </w:rPr>
        <w:t>мемов</w:t>
      </w:r>
      <w:proofErr w:type="spellEnd"/>
      <w:r w:rsidRPr="00012FFE">
        <w:rPr>
          <w:sz w:val="24"/>
          <w:szCs w:val="24"/>
        </w:rPr>
        <w:t xml:space="preserve">, новых коммуникативных стратегий, динамики отношений поэта и читателя, изменений в структуре поэтического текста и поэтической субъективности. Поэтому в данной работе  в центре внимания именно блоги поэтов, а конкретнее – блоги, размещенные на блог-хостинге </w:t>
      </w:r>
      <w:proofErr w:type="spellStart"/>
      <w:r w:rsidRPr="00012FFE">
        <w:rPr>
          <w:sz w:val="24"/>
          <w:szCs w:val="24"/>
        </w:rPr>
        <w:t>Facebook</w:t>
      </w:r>
      <w:proofErr w:type="spellEnd"/>
      <w:r w:rsidRPr="00012FFE">
        <w:rPr>
          <w:sz w:val="24"/>
          <w:szCs w:val="24"/>
        </w:rPr>
        <w:t>, так как здесь зарегистрировано самое большое количество пользователей во всем мире (и в русскоговорящем его сегменте).</w:t>
      </w:r>
    </w:p>
    <w:p w:rsidR="00814FF8" w:rsidRDefault="00814FF8" w:rsidP="009C31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C05DD">
        <w:rPr>
          <w:sz w:val="24"/>
          <w:szCs w:val="24"/>
        </w:rPr>
        <w:t xml:space="preserve">Блоги являются важным каналом информации и коммуникации, оперативным и доступным способом тиражирования текстов, ресурсом возможностей выбора точной целевой аудитории и увеличения количества читателей в целом, дают возможность обратной связи. В блогах можно читать стихи, сразу после их создания и задолго до их публикации, в блогах можно обсуждать поэтические тексты, видеть реакцию других </w:t>
      </w:r>
      <w:proofErr w:type="spellStart"/>
      <w:r w:rsidRPr="006C05DD">
        <w:rPr>
          <w:sz w:val="24"/>
          <w:szCs w:val="24"/>
        </w:rPr>
        <w:t>блогеров</w:t>
      </w:r>
      <w:proofErr w:type="spellEnd"/>
      <w:r w:rsidRPr="006C05DD">
        <w:rPr>
          <w:sz w:val="24"/>
          <w:szCs w:val="24"/>
        </w:rPr>
        <w:t xml:space="preserve"> и иметь прямую коммуникацию с автором/читателем.</w:t>
      </w:r>
    </w:p>
    <w:p w:rsidR="00814FF8" w:rsidRDefault="00814FF8" w:rsidP="009C31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71AA8">
        <w:rPr>
          <w:sz w:val="24"/>
          <w:szCs w:val="24"/>
        </w:rPr>
        <w:t xml:space="preserve">Все структурные элементы блога (личные записи и сообщения, профиль пользователя, комментарии, лайки, </w:t>
      </w:r>
      <w:proofErr w:type="spellStart"/>
      <w:r w:rsidRPr="00471AA8">
        <w:rPr>
          <w:sz w:val="24"/>
          <w:szCs w:val="24"/>
        </w:rPr>
        <w:t>перепосты</w:t>
      </w:r>
      <w:proofErr w:type="spellEnd"/>
      <w:r w:rsidRPr="00471AA8">
        <w:rPr>
          <w:sz w:val="24"/>
          <w:szCs w:val="24"/>
        </w:rPr>
        <w:t xml:space="preserve">, </w:t>
      </w:r>
      <w:proofErr w:type="spellStart"/>
      <w:r w:rsidRPr="00471AA8">
        <w:rPr>
          <w:sz w:val="24"/>
          <w:szCs w:val="24"/>
        </w:rPr>
        <w:t>френдлента</w:t>
      </w:r>
      <w:proofErr w:type="spellEnd"/>
      <w:r w:rsidRPr="00471AA8">
        <w:rPr>
          <w:sz w:val="24"/>
          <w:szCs w:val="24"/>
        </w:rPr>
        <w:t xml:space="preserve">, мультимедийный контент) в своей </w:t>
      </w:r>
      <w:proofErr w:type="spellStart"/>
      <w:r w:rsidRPr="00471AA8">
        <w:rPr>
          <w:sz w:val="24"/>
          <w:szCs w:val="24"/>
        </w:rPr>
        <w:t>гипертекстуальности</w:t>
      </w:r>
      <w:proofErr w:type="spellEnd"/>
      <w:r w:rsidRPr="00471AA8">
        <w:rPr>
          <w:sz w:val="24"/>
          <w:szCs w:val="24"/>
        </w:rPr>
        <w:t xml:space="preserve"> и нелинейности участвуют в формировании коммуникативной стратегии автора и по-разному влияют на любой появляющийся в блоге текст и его восприятие.  </w:t>
      </w:r>
      <w:r>
        <w:rPr>
          <w:sz w:val="24"/>
          <w:szCs w:val="24"/>
        </w:rPr>
        <w:t xml:space="preserve">          </w:t>
      </w:r>
      <w:proofErr w:type="gramStart"/>
      <w:r w:rsidRPr="00471AA8">
        <w:rPr>
          <w:sz w:val="24"/>
          <w:szCs w:val="24"/>
        </w:rPr>
        <w:t xml:space="preserve">Некоторые поэты ведут блоги, но не используют для регулярного </w:t>
      </w:r>
      <w:proofErr w:type="spellStart"/>
      <w:r w:rsidRPr="00471AA8">
        <w:rPr>
          <w:sz w:val="24"/>
          <w:szCs w:val="24"/>
        </w:rPr>
        <w:t>стиховыкладывания</w:t>
      </w:r>
      <w:proofErr w:type="spellEnd"/>
      <w:r w:rsidRPr="00471AA8">
        <w:rPr>
          <w:sz w:val="24"/>
          <w:szCs w:val="24"/>
        </w:rPr>
        <w:t>, в крайнем случае, вывешивают опубликованное «на бумаге» или в интернет-изданиях или только дают интернет-ссылки на них</w:t>
      </w:r>
      <w:r>
        <w:rPr>
          <w:sz w:val="24"/>
          <w:szCs w:val="24"/>
        </w:rPr>
        <w:t xml:space="preserve"> (С. </w:t>
      </w:r>
      <w:proofErr w:type="spellStart"/>
      <w:r>
        <w:rPr>
          <w:sz w:val="24"/>
          <w:szCs w:val="24"/>
        </w:rPr>
        <w:t>Гандлевский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М.Степанова</w:t>
      </w:r>
      <w:proofErr w:type="spellEnd"/>
      <w:r>
        <w:rPr>
          <w:sz w:val="24"/>
          <w:szCs w:val="24"/>
        </w:rPr>
        <w:t xml:space="preserve">, М. </w:t>
      </w:r>
      <w:proofErr w:type="spellStart"/>
      <w:r>
        <w:rPr>
          <w:sz w:val="24"/>
          <w:szCs w:val="24"/>
        </w:rPr>
        <w:t>Амелин</w:t>
      </w:r>
      <w:proofErr w:type="spellEnd"/>
      <w:r>
        <w:rPr>
          <w:sz w:val="24"/>
          <w:szCs w:val="24"/>
        </w:rPr>
        <w:t>),</w:t>
      </w:r>
      <w:r w:rsidRPr="00471AA8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Pr="00471AA8">
        <w:rPr>
          <w:sz w:val="24"/>
          <w:szCs w:val="24"/>
        </w:rPr>
        <w:t xml:space="preserve">ругие выделяют свои поэтические тексты в отдельный блог (Б. Херсонский, Б. </w:t>
      </w:r>
      <w:proofErr w:type="spellStart"/>
      <w:r w:rsidRPr="00471AA8">
        <w:rPr>
          <w:sz w:val="24"/>
          <w:szCs w:val="24"/>
        </w:rPr>
        <w:t>Кенжеев</w:t>
      </w:r>
      <w:proofErr w:type="spellEnd"/>
      <w:r>
        <w:rPr>
          <w:sz w:val="24"/>
          <w:szCs w:val="24"/>
        </w:rPr>
        <w:t>)</w:t>
      </w:r>
      <w:r w:rsidRPr="00471AA8">
        <w:rPr>
          <w:sz w:val="24"/>
          <w:szCs w:val="24"/>
        </w:rPr>
        <w:t xml:space="preserve"> или собирают написанное (размещенное в ленте блога</w:t>
      </w:r>
      <w:r>
        <w:rPr>
          <w:sz w:val="24"/>
          <w:szCs w:val="24"/>
        </w:rPr>
        <w:t>)</w:t>
      </w:r>
      <w:r w:rsidRPr="00471AA8">
        <w:rPr>
          <w:sz w:val="24"/>
          <w:szCs w:val="24"/>
        </w:rPr>
        <w:t xml:space="preserve"> в отдельных папках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А.</w:t>
      </w:r>
      <w:r w:rsidRPr="00471AA8">
        <w:rPr>
          <w:sz w:val="24"/>
          <w:szCs w:val="24"/>
        </w:rPr>
        <w:t>Логвинова</w:t>
      </w:r>
      <w:proofErr w:type="spellEnd"/>
      <w:r>
        <w:rPr>
          <w:sz w:val="24"/>
          <w:szCs w:val="24"/>
        </w:rPr>
        <w:t xml:space="preserve">, В. </w:t>
      </w:r>
      <w:proofErr w:type="spellStart"/>
      <w:r>
        <w:rPr>
          <w:sz w:val="24"/>
          <w:szCs w:val="24"/>
        </w:rPr>
        <w:t>Лехциер</w:t>
      </w:r>
      <w:proofErr w:type="spellEnd"/>
      <w:r w:rsidRPr="00471AA8">
        <w:rPr>
          <w:sz w:val="24"/>
          <w:szCs w:val="24"/>
        </w:rPr>
        <w:t>).</w:t>
      </w:r>
      <w:proofErr w:type="gramEnd"/>
    </w:p>
    <w:p w:rsidR="00814FF8" w:rsidRPr="00B13EB9" w:rsidRDefault="00814FF8" w:rsidP="003B6504">
      <w:pPr>
        <w:spacing w:line="360" w:lineRule="auto"/>
        <w:jc w:val="both"/>
        <w:rPr>
          <w:sz w:val="24"/>
          <w:szCs w:val="24"/>
          <w:lang w:val="be-BY"/>
        </w:rPr>
      </w:pPr>
      <w:r>
        <w:rPr>
          <w:sz w:val="24"/>
          <w:szCs w:val="24"/>
        </w:rPr>
        <w:lastRenderedPageBreak/>
        <w:t xml:space="preserve">          </w:t>
      </w:r>
      <w:r w:rsidRPr="00CE5CE0">
        <w:rPr>
          <w:sz w:val="24"/>
          <w:szCs w:val="24"/>
        </w:rPr>
        <w:t>Пространство социальных сетей встраивает любое лирическое (художественное) высказывание в прагматическое измерение, выступает его конститутивным свойством, так как</w:t>
      </w:r>
      <w:r w:rsidRPr="003B6504">
        <w:rPr>
          <w:sz w:val="24"/>
          <w:szCs w:val="24"/>
        </w:rPr>
        <w:t xml:space="preserve"> текст оказывается вырванным из привычной среды  (поэтической книги, антологии, журнальной публикации), и помещенным часто </w:t>
      </w:r>
      <w:proofErr w:type="gramStart"/>
      <w:r w:rsidRPr="003B6504">
        <w:rPr>
          <w:sz w:val="24"/>
          <w:szCs w:val="24"/>
        </w:rPr>
        <w:t>в</w:t>
      </w:r>
      <w:proofErr w:type="gramEnd"/>
      <w:r w:rsidRPr="003B6504">
        <w:rPr>
          <w:sz w:val="24"/>
          <w:szCs w:val="24"/>
        </w:rPr>
        <w:t xml:space="preserve"> совершенно чуждый ему контент – </w:t>
      </w:r>
      <w:proofErr w:type="spellStart"/>
      <w:r w:rsidRPr="003B6504">
        <w:rPr>
          <w:sz w:val="24"/>
          <w:szCs w:val="24"/>
        </w:rPr>
        <w:t>френдленту</w:t>
      </w:r>
      <w:proofErr w:type="spellEnd"/>
      <w:r w:rsidRPr="003B6504">
        <w:rPr>
          <w:sz w:val="24"/>
          <w:szCs w:val="24"/>
        </w:rPr>
        <w:t xml:space="preserve">.  </w:t>
      </w:r>
      <w:proofErr w:type="gramStart"/>
      <w:r w:rsidRPr="003B6504">
        <w:rPr>
          <w:sz w:val="24"/>
          <w:szCs w:val="24"/>
        </w:rPr>
        <w:t xml:space="preserve">«При «бумажном» чтении смысл всякого текста по необходимости складывается в контексте других текстов, помещенных до или после него (в формате газеты, журнала и так далее), тогда как электронное чтение выстраивает симультанный контекст энциклопедического типа, где общность различных фрагментов основана исключительно </w:t>
      </w:r>
      <w:r w:rsidR="00B13EB9" w:rsidRPr="00B13EB9">
        <w:rPr>
          <w:sz w:val="24"/>
          <w:szCs w:val="24"/>
        </w:rPr>
        <w:t xml:space="preserve"> </w:t>
      </w:r>
      <w:r w:rsidR="00B13EB9">
        <w:rPr>
          <w:sz w:val="24"/>
          <w:szCs w:val="24"/>
          <w:lang w:val="be-BY"/>
        </w:rPr>
        <w:t xml:space="preserve">   “</w:t>
      </w:r>
      <w:r w:rsidRPr="003B6504">
        <w:rPr>
          <w:sz w:val="24"/>
          <w:szCs w:val="24"/>
        </w:rPr>
        <w:t>на логических структурах, задающих иерархию полей, тем, рубрик, ключевых слов</w:t>
      </w:r>
      <w:r w:rsidR="00B13EB9">
        <w:rPr>
          <w:sz w:val="24"/>
          <w:szCs w:val="24"/>
          <w:lang w:val="be-BY"/>
        </w:rPr>
        <w:t>” (</w:t>
      </w:r>
      <w:r w:rsidR="00B13EB9">
        <w:rPr>
          <w:sz w:val="24"/>
          <w:szCs w:val="24"/>
        </w:rPr>
        <w:t xml:space="preserve">Р. </w:t>
      </w:r>
      <w:proofErr w:type="spellStart"/>
      <w:r w:rsidR="00B13EB9">
        <w:rPr>
          <w:sz w:val="24"/>
          <w:szCs w:val="24"/>
        </w:rPr>
        <w:t>Шартье</w:t>
      </w:r>
      <w:proofErr w:type="spellEnd"/>
      <w:r w:rsidR="00B13EB9">
        <w:rPr>
          <w:sz w:val="24"/>
          <w:szCs w:val="24"/>
        </w:rPr>
        <w:t>)</w:t>
      </w:r>
      <w:r w:rsidRPr="003B6504">
        <w:rPr>
          <w:sz w:val="24"/>
          <w:szCs w:val="24"/>
        </w:rPr>
        <w:t>»</w:t>
      </w:r>
      <w:r w:rsidR="00E1122A">
        <w:rPr>
          <w:rStyle w:val="a5"/>
          <w:sz w:val="24"/>
          <w:szCs w:val="24"/>
        </w:rPr>
        <w:footnoteReference w:id="2"/>
      </w:r>
      <w:r w:rsidRPr="003B6504">
        <w:rPr>
          <w:sz w:val="24"/>
          <w:szCs w:val="24"/>
        </w:rPr>
        <w:t xml:space="preserve"> или хронологии размещения постов. </w:t>
      </w:r>
      <w:proofErr w:type="gramEnd"/>
    </w:p>
    <w:p w:rsidR="00814FF8" w:rsidRDefault="00CB39E6" w:rsidP="003B650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4FF8">
        <w:rPr>
          <w:sz w:val="24"/>
          <w:szCs w:val="24"/>
        </w:rPr>
        <w:t xml:space="preserve"> </w:t>
      </w:r>
      <w:r w:rsidR="00814FF8" w:rsidRPr="003B6504">
        <w:rPr>
          <w:sz w:val="24"/>
          <w:szCs w:val="24"/>
        </w:rPr>
        <w:t xml:space="preserve">    Каждый стихотворный текст в </w:t>
      </w:r>
      <w:proofErr w:type="spellStart"/>
      <w:r w:rsidR="00814FF8" w:rsidRPr="003B6504">
        <w:rPr>
          <w:sz w:val="24"/>
          <w:szCs w:val="24"/>
        </w:rPr>
        <w:t>Фейсбуке</w:t>
      </w:r>
      <w:proofErr w:type="spellEnd"/>
      <w:r w:rsidR="00814FF8" w:rsidRPr="003B6504">
        <w:rPr>
          <w:sz w:val="24"/>
          <w:szCs w:val="24"/>
        </w:rPr>
        <w:t xml:space="preserve"> оказывается во множестве контекстов, как предсказуемых (пространство личной страницы писателя), так и случайных (пространство различных </w:t>
      </w:r>
      <w:proofErr w:type="spellStart"/>
      <w:r w:rsidR="00814FF8" w:rsidRPr="003B6504">
        <w:rPr>
          <w:sz w:val="24"/>
          <w:szCs w:val="24"/>
        </w:rPr>
        <w:t>френдлент</w:t>
      </w:r>
      <w:proofErr w:type="spellEnd"/>
      <w:r w:rsidR="00814FF8" w:rsidRPr="003B6504">
        <w:rPr>
          <w:sz w:val="24"/>
          <w:szCs w:val="24"/>
        </w:rPr>
        <w:t xml:space="preserve">). </w:t>
      </w:r>
      <w:proofErr w:type="gramStart"/>
      <w:r w:rsidR="00814FF8" w:rsidRPr="003B6504">
        <w:rPr>
          <w:sz w:val="24"/>
          <w:szCs w:val="24"/>
        </w:rPr>
        <w:t>В контексте блога текст обусловлен имиджем писателя, совокупностью маргинальных полей блога,  личными записями, которые часто предстают как  «наглядная демонстрация того, из какого сора растут стихи, и этот сор находится не где-то за текстом, а тут же, рядом, в последующей или предыдущей записи»</w:t>
      </w:r>
      <w:r w:rsidR="00814FF8">
        <w:rPr>
          <w:rStyle w:val="a5"/>
          <w:sz w:val="24"/>
          <w:szCs w:val="24"/>
        </w:rPr>
        <w:footnoteReference w:id="3"/>
      </w:r>
      <w:r w:rsidR="00814FF8" w:rsidRPr="003B6504">
        <w:rPr>
          <w:sz w:val="24"/>
          <w:szCs w:val="24"/>
        </w:rPr>
        <w:t>. В контексте этих «дневниковых» записей часто воспринимаются и стихи поэта.</w:t>
      </w:r>
      <w:proofErr w:type="gramEnd"/>
      <w:r w:rsidR="00814FF8">
        <w:rPr>
          <w:sz w:val="24"/>
          <w:szCs w:val="24"/>
        </w:rPr>
        <w:t xml:space="preserve"> Например, с</w:t>
      </w:r>
      <w:r w:rsidR="00814FF8" w:rsidRPr="003B6504">
        <w:rPr>
          <w:sz w:val="24"/>
          <w:szCs w:val="24"/>
        </w:rPr>
        <w:t>пецифический субъект стихов Андрея Родионова, конкретизированный именем и биографическими деталями жизни автора, его манера вести личный блог (еще сов времен ЖЖ) в репортажной, стихотворной  форме ведет к нерасчлененности субъекта и объекта (для многих читателей), воспринимается как прямое высказывание</w:t>
      </w:r>
      <w:r w:rsidR="00814FF8">
        <w:rPr>
          <w:sz w:val="24"/>
          <w:szCs w:val="24"/>
        </w:rPr>
        <w:t xml:space="preserve">. </w:t>
      </w:r>
      <w:r w:rsidR="00814FF8" w:rsidRPr="003B6504">
        <w:rPr>
          <w:sz w:val="24"/>
          <w:szCs w:val="24"/>
        </w:rPr>
        <w:t xml:space="preserve">Все это еще и усугубляется комментариями, где друзья и знакомые поэта </w:t>
      </w:r>
      <w:r w:rsidR="00814FF8">
        <w:rPr>
          <w:sz w:val="24"/>
          <w:szCs w:val="24"/>
        </w:rPr>
        <w:t>могу об</w:t>
      </w:r>
      <w:r w:rsidR="00814FF8" w:rsidRPr="003B6504">
        <w:rPr>
          <w:sz w:val="24"/>
          <w:szCs w:val="24"/>
        </w:rPr>
        <w:t>суждат</w:t>
      </w:r>
      <w:r w:rsidR="00814FF8">
        <w:rPr>
          <w:sz w:val="24"/>
          <w:szCs w:val="24"/>
        </w:rPr>
        <w:t>ь</w:t>
      </w:r>
      <w:r w:rsidR="00814FF8" w:rsidRPr="003B6504">
        <w:rPr>
          <w:sz w:val="24"/>
          <w:szCs w:val="24"/>
        </w:rPr>
        <w:t xml:space="preserve"> стихотворение как реальную дневниковую запись</w:t>
      </w:r>
      <w:r w:rsidR="00814FF8">
        <w:rPr>
          <w:sz w:val="24"/>
          <w:szCs w:val="24"/>
        </w:rPr>
        <w:t>.</w:t>
      </w:r>
    </w:p>
    <w:p w:rsidR="00814FF8" w:rsidRDefault="00814FF8" w:rsidP="009A241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Поскольку в</w:t>
      </w:r>
      <w:r w:rsidRPr="009A241D">
        <w:rPr>
          <w:sz w:val="24"/>
          <w:szCs w:val="24"/>
        </w:rPr>
        <w:t xml:space="preserve">о </w:t>
      </w:r>
      <w:proofErr w:type="spellStart"/>
      <w:r w:rsidRPr="009A241D">
        <w:rPr>
          <w:sz w:val="24"/>
          <w:szCs w:val="24"/>
        </w:rPr>
        <w:t>френдленте</w:t>
      </w:r>
      <w:proofErr w:type="spellEnd"/>
      <w:r w:rsidRPr="009A241D">
        <w:rPr>
          <w:sz w:val="24"/>
          <w:szCs w:val="24"/>
        </w:rPr>
        <w:t xml:space="preserve"> стихотворение попадает в постоянно меняющийся контекст,  ключ к тексту часто приходится искать в самом тексте, что, безусловно, усложняет его восприятие</w:t>
      </w:r>
      <w:r>
        <w:rPr>
          <w:sz w:val="24"/>
          <w:szCs w:val="24"/>
        </w:rPr>
        <w:t xml:space="preserve">. </w:t>
      </w:r>
      <w:r w:rsidRPr="009A241D">
        <w:rPr>
          <w:sz w:val="24"/>
          <w:szCs w:val="24"/>
        </w:rPr>
        <w:t>Таким образом, субъект в блоге дополняется новыми элементами конструирования субъективности – это все маргинальные поля аккаунта, которые оказываются причастны к порождению смысла (личная информация, посты в блоге, невербальные средства создания имиджа). Разрабатывается как бы идея нон-фикшн путем внедрения непосредственных автобиографических воспоминаний</w:t>
      </w:r>
      <w:r>
        <w:rPr>
          <w:sz w:val="24"/>
          <w:szCs w:val="24"/>
        </w:rPr>
        <w:t>, а</w:t>
      </w:r>
      <w:r w:rsidRPr="009A241D">
        <w:rPr>
          <w:sz w:val="24"/>
          <w:szCs w:val="24"/>
        </w:rPr>
        <w:t xml:space="preserve"> в традиционной коммуникативной цепочке «Автор – Текст – Адресат» появляется дополнительное звено – «Виртуальная личность», через призму которой во многих случаях и воспринимается лирический субъект.</w:t>
      </w:r>
      <w:r>
        <w:rPr>
          <w:sz w:val="24"/>
          <w:szCs w:val="24"/>
        </w:rPr>
        <w:t xml:space="preserve"> </w:t>
      </w:r>
      <w:r w:rsidRPr="00836A78">
        <w:rPr>
          <w:sz w:val="24"/>
          <w:szCs w:val="24"/>
        </w:rPr>
        <w:t xml:space="preserve">Но, зато тексты, размещенные в блогах, часто имеют комментарии не </w:t>
      </w:r>
      <w:r w:rsidRPr="00836A78">
        <w:rPr>
          <w:sz w:val="24"/>
          <w:szCs w:val="24"/>
        </w:rPr>
        <w:lastRenderedPageBreak/>
        <w:t xml:space="preserve">только читателей, но и самих авторов, и комментарии могут быть достаточно пространными, что, безусловно, влияет на восприятие читателями текста. </w:t>
      </w:r>
    </w:p>
    <w:p w:rsidR="00814FF8" w:rsidRDefault="00814FF8" w:rsidP="00CE7F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E7F16">
        <w:rPr>
          <w:sz w:val="24"/>
          <w:szCs w:val="24"/>
        </w:rPr>
        <w:t>В контексте блога любое произведение «даже после своей публикации всегда остаётся «открытым», оно по своей природе никогда не может быть «закрытым», раз и навсегда завершённым</w:t>
      </w:r>
      <w:r>
        <w:rPr>
          <w:sz w:val="24"/>
          <w:szCs w:val="24"/>
        </w:rPr>
        <w:t xml:space="preserve">. Не случайно Б. Херсонский в предисловии к своей книге «Открытый дневник», составленной из постов в </w:t>
      </w:r>
      <w:proofErr w:type="spellStart"/>
      <w:r>
        <w:rPr>
          <w:sz w:val="24"/>
          <w:szCs w:val="24"/>
        </w:rPr>
        <w:t>Фейсбуке</w:t>
      </w:r>
      <w:proofErr w:type="spellEnd"/>
      <w:r>
        <w:rPr>
          <w:sz w:val="24"/>
          <w:szCs w:val="24"/>
        </w:rPr>
        <w:t>, называет записи на личной странице черновиком</w:t>
      </w:r>
      <w:r w:rsidR="00B13EB9">
        <w:rPr>
          <w:sz w:val="24"/>
          <w:szCs w:val="24"/>
        </w:rPr>
        <w:t>, а</w:t>
      </w:r>
      <w:r>
        <w:rPr>
          <w:sz w:val="24"/>
          <w:szCs w:val="24"/>
        </w:rPr>
        <w:t xml:space="preserve"> Г. </w:t>
      </w:r>
      <w:proofErr w:type="spellStart"/>
      <w:r>
        <w:rPr>
          <w:sz w:val="24"/>
          <w:szCs w:val="24"/>
        </w:rPr>
        <w:t>Лукомников</w:t>
      </w:r>
      <w:proofErr w:type="spellEnd"/>
      <w:r>
        <w:rPr>
          <w:sz w:val="24"/>
          <w:szCs w:val="24"/>
        </w:rPr>
        <w:t xml:space="preserve"> последовательно осуществляет стратегию черновика, размещая в </w:t>
      </w:r>
      <w:proofErr w:type="spellStart"/>
      <w:r>
        <w:rPr>
          <w:sz w:val="24"/>
          <w:szCs w:val="24"/>
        </w:rPr>
        <w:t>Фейсбуке</w:t>
      </w:r>
      <w:proofErr w:type="spellEnd"/>
      <w:r>
        <w:rPr>
          <w:sz w:val="24"/>
          <w:szCs w:val="24"/>
        </w:rPr>
        <w:t xml:space="preserve"> варианты стихотворений и советуясь с читателями по поводу выбора лучшего.  </w:t>
      </w:r>
    </w:p>
    <w:p w:rsidR="00814FF8" w:rsidRPr="00B570AC" w:rsidRDefault="00814FF8" w:rsidP="00CE7F16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К</w:t>
      </w:r>
      <w:r w:rsidRPr="00CE7F16">
        <w:rPr>
          <w:sz w:val="24"/>
          <w:szCs w:val="24"/>
        </w:rPr>
        <w:t xml:space="preserve">аждый новый комментарий к произведению (в том числе и ответ на него автора самого произведения, который тоже приравнивается к комментариям) является «не относительно самостоятельной интерпретирующей единицей, как, к примеру, литературная критика в традиционной </w:t>
      </w:r>
      <w:proofErr w:type="spellStart"/>
      <w:r w:rsidRPr="00CE7F16">
        <w:rPr>
          <w:sz w:val="24"/>
          <w:szCs w:val="24"/>
        </w:rPr>
        <w:t>оффлайновой</w:t>
      </w:r>
      <w:proofErr w:type="spellEnd"/>
      <w:r w:rsidRPr="00CE7F16">
        <w:rPr>
          <w:sz w:val="24"/>
          <w:szCs w:val="24"/>
        </w:rPr>
        <w:t xml:space="preserve"> литературе, а органичной частью (вспомогательным интерпретирующим продолжением) самого произведения, которая может повлиять на изменения основного текста, придать ему новые смысловые значения, создать новый поворот темы и</w:t>
      </w:r>
      <w:proofErr w:type="gramEnd"/>
      <w:r w:rsidRPr="00CE7F16">
        <w:rPr>
          <w:sz w:val="24"/>
          <w:szCs w:val="24"/>
        </w:rPr>
        <w:t xml:space="preserve"> даже породить продолжение основного текста. Именно поэтому каждый комментатор в той или иной степени является и соавтором самого произведения»</w:t>
      </w:r>
      <w:r>
        <w:rPr>
          <w:rStyle w:val="a5"/>
          <w:sz w:val="24"/>
          <w:szCs w:val="24"/>
        </w:rPr>
        <w:footnoteReference w:id="4"/>
      </w:r>
      <w:r w:rsidRPr="00CE7F16">
        <w:rPr>
          <w:sz w:val="24"/>
          <w:szCs w:val="24"/>
        </w:rPr>
        <w:t xml:space="preserve">.  </w:t>
      </w:r>
      <w:r w:rsidRPr="00B570AC">
        <w:rPr>
          <w:color w:val="FF0000"/>
          <w:sz w:val="24"/>
          <w:szCs w:val="24"/>
        </w:rPr>
        <w:t xml:space="preserve">  </w:t>
      </w:r>
    </w:p>
    <w:p w:rsidR="00814FF8" w:rsidRDefault="00814FF8" w:rsidP="00CE7F16">
      <w:pPr>
        <w:spacing w:line="360" w:lineRule="auto"/>
        <w:jc w:val="both"/>
        <w:rPr>
          <w:sz w:val="24"/>
          <w:szCs w:val="24"/>
        </w:rPr>
      </w:pPr>
      <w:r w:rsidRPr="00CE7F1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Pr="00CE7F16">
        <w:rPr>
          <w:sz w:val="24"/>
          <w:szCs w:val="24"/>
        </w:rPr>
        <w:t xml:space="preserve">Таким </w:t>
      </w:r>
      <w:proofErr w:type="gramStart"/>
      <w:r w:rsidRPr="00CE7F16">
        <w:rPr>
          <w:sz w:val="24"/>
          <w:szCs w:val="24"/>
        </w:rPr>
        <w:t>образом</w:t>
      </w:r>
      <w:proofErr w:type="gramEnd"/>
      <w:r w:rsidRPr="00CE7F16">
        <w:rPr>
          <w:sz w:val="24"/>
          <w:szCs w:val="24"/>
        </w:rPr>
        <w:t xml:space="preserve"> субъект, являющийся автономным в бумажной публикации (хотя и бумажные публикации трансформировались</w:t>
      </w:r>
      <w:r>
        <w:rPr>
          <w:sz w:val="24"/>
          <w:szCs w:val="24"/>
        </w:rPr>
        <w:t>, к ним добавляются</w:t>
      </w:r>
      <w:r w:rsidRPr="00CE7F16">
        <w:rPr>
          <w:sz w:val="24"/>
          <w:szCs w:val="24"/>
        </w:rPr>
        <w:t xml:space="preserve"> фотографии, рисунки, диск</w:t>
      </w:r>
      <w:r>
        <w:rPr>
          <w:sz w:val="24"/>
          <w:szCs w:val="24"/>
        </w:rPr>
        <w:t>и</w:t>
      </w:r>
      <w:r w:rsidRPr="00CE7F16">
        <w:rPr>
          <w:sz w:val="24"/>
          <w:szCs w:val="24"/>
        </w:rPr>
        <w:t xml:space="preserve"> с </w:t>
      </w:r>
      <w:r>
        <w:rPr>
          <w:sz w:val="24"/>
          <w:szCs w:val="24"/>
        </w:rPr>
        <w:t xml:space="preserve">авторским </w:t>
      </w:r>
      <w:r w:rsidRPr="00CE7F16">
        <w:rPr>
          <w:sz w:val="24"/>
          <w:szCs w:val="24"/>
        </w:rPr>
        <w:t xml:space="preserve">чтением стихов), в блоге оказывается менее защищенным в плане целостности. </w:t>
      </w:r>
      <w:proofErr w:type="gramStart"/>
      <w:r w:rsidRPr="00CE7F16">
        <w:rPr>
          <w:sz w:val="24"/>
          <w:szCs w:val="24"/>
        </w:rPr>
        <w:t>Изменяется и сама фигура автора «как гаранта идентичности и аутентичности текста, ибо текст может постоянно меняться под действием множественного коллективного письма»</w:t>
      </w:r>
      <w:r>
        <w:rPr>
          <w:rStyle w:val="a5"/>
          <w:sz w:val="24"/>
          <w:szCs w:val="24"/>
        </w:rPr>
        <w:footnoteReference w:id="5"/>
      </w:r>
      <w:r>
        <w:rPr>
          <w:sz w:val="24"/>
          <w:szCs w:val="24"/>
        </w:rPr>
        <w:t>.</w:t>
      </w:r>
      <w:r w:rsidRPr="00CE7F16">
        <w:rPr>
          <w:sz w:val="24"/>
          <w:szCs w:val="24"/>
        </w:rPr>
        <w:t xml:space="preserve"> Одним из крайних проявлений данного положения являются Народные </w:t>
      </w:r>
      <w:proofErr w:type="spellStart"/>
      <w:r w:rsidRPr="00CE7F16">
        <w:rPr>
          <w:sz w:val="24"/>
          <w:szCs w:val="24"/>
        </w:rPr>
        <w:t>фейсбук</w:t>
      </w:r>
      <w:proofErr w:type="spellEnd"/>
      <w:r w:rsidRPr="00CE7F16">
        <w:rPr>
          <w:sz w:val="24"/>
          <w:szCs w:val="24"/>
        </w:rPr>
        <w:t xml:space="preserve">-эпопеи  В. </w:t>
      </w:r>
      <w:proofErr w:type="spellStart"/>
      <w:r w:rsidRPr="00CE7F16">
        <w:rPr>
          <w:sz w:val="24"/>
          <w:szCs w:val="24"/>
        </w:rPr>
        <w:t>Нугатова</w:t>
      </w:r>
      <w:proofErr w:type="spellEnd"/>
      <w:r>
        <w:rPr>
          <w:sz w:val="24"/>
          <w:szCs w:val="24"/>
        </w:rPr>
        <w:t xml:space="preserve">, созданные в его профиле </w:t>
      </w:r>
      <w:r>
        <w:rPr>
          <w:sz w:val="24"/>
          <w:szCs w:val="24"/>
          <w:lang w:val="en-US"/>
        </w:rPr>
        <w:t>F</w:t>
      </w:r>
      <w:proofErr w:type="spellStart"/>
      <w:r w:rsidRPr="00335337">
        <w:rPr>
          <w:sz w:val="24"/>
          <w:szCs w:val="24"/>
        </w:rPr>
        <w:t>acebook</w:t>
      </w:r>
      <w:proofErr w:type="spellEnd"/>
      <w:r>
        <w:rPr>
          <w:sz w:val="24"/>
          <w:szCs w:val="24"/>
        </w:rPr>
        <w:t>,</w:t>
      </w:r>
      <w:r w:rsidRPr="003353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где он </w:t>
      </w:r>
      <w:r w:rsidRPr="00335337">
        <w:rPr>
          <w:sz w:val="24"/>
          <w:szCs w:val="24"/>
        </w:rPr>
        <w:t>предлага</w:t>
      </w:r>
      <w:r>
        <w:rPr>
          <w:sz w:val="24"/>
          <w:szCs w:val="24"/>
        </w:rPr>
        <w:t>л</w:t>
      </w:r>
      <w:r w:rsidRPr="00335337">
        <w:rPr>
          <w:sz w:val="24"/>
          <w:szCs w:val="24"/>
        </w:rPr>
        <w:t xml:space="preserve"> только несколько первых формул </w:t>
      </w:r>
      <w:r>
        <w:rPr>
          <w:sz w:val="24"/>
          <w:szCs w:val="24"/>
        </w:rPr>
        <w:t>произведения,</w:t>
      </w:r>
      <w:r w:rsidRPr="00335337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335337">
        <w:rPr>
          <w:sz w:val="24"/>
          <w:szCs w:val="24"/>
        </w:rPr>
        <w:t xml:space="preserve"> реальный объем</w:t>
      </w:r>
      <w:r>
        <w:rPr>
          <w:sz w:val="24"/>
          <w:szCs w:val="24"/>
        </w:rPr>
        <w:t xml:space="preserve"> и</w:t>
      </w:r>
      <w:r w:rsidRPr="00335337">
        <w:rPr>
          <w:sz w:val="24"/>
          <w:szCs w:val="24"/>
        </w:rPr>
        <w:t xml:space="preserve"> композиция созда</w:t>
      </w:r>
      <w:r>
        <w:rPr>
          <w:sz w:val="24"/>
          <w:szCs w:val="24"/>
        </w:rPr>
        <w:t>вались</w:t>
      </w:r>
      <w:r w:rsidRPr="00335337">
        <w:rPr>
          <w:sz w:val="24"/>
          <w:szCs w:val="24"/>
        </w:rPr>
        <w:t xml:space="preserve"> массовым и анонимным коллективом </w:t>
      </w:r>
      <w:r>
        <w:rPr>
          <w:sz w:val="24"/>
          <w:szCs w:val="24"/>
        </w:rPr>
        <w:t>путем</w:t>
      </w:r>
      <w:r w:rsidRPr="00335337">
        <w:rPr>
          <w:sz w:val="24"/>
          <w:szCs w:val="24"/>
        </w:rPr>
        <w:t xml:space="preserve"> добавления комментариев к первой</w:t>
      </w:r>
      <w:proofErr w:type="gramEnd"/>
      <w:r w:rsidRPr="00335337">
        <w:rPr>
          <w:sz w:val="24"/>
          <w:szCs w:val="24"/>
        </w:rPr>
        <w:t xml:space="preserve"> реплике</w:t>
      </w:r>
      <w:r>
        <w:rPr>
          <w:sz w:val="24"/>
          <w:szCs w:val="24"/>
        </w:rPr>
        <w:t>.</w:t>
      </w:r>
      <w:r w:rsidRPr="00CE5CE0">
        <w:rPr>
          <w:color w:val="FF0000"/>
          <w:sz w:val="24"/>
          <w:szCs w:val="24"/>
        </w:rPr>
        <w:t xml:space="preserve"> </w:t>
      </w:r>
      <w:r w:rsidRPr="00335337">
        <w:rPr>
          <w:sz w:val="24"/>
          <w:szCs w:val="24"/>
        </w:rPr>
        <w:t>Как пишет П. Арсеньев</w:t>
      </w:r>
      <w:r>
        <w:rPr>
          <w:sz w:val="24"/>
          <w:szCs w:val="24"/>
        </w:rPr>
        <w:t>:</w:t>
      </w:r>
      <w:r w:rsidRPr="00335337">
        <w:rPr>
          <w:sz w:val="24"/>
          <w:szCs w:val="24"/>
        </w:rPr>
        <w:t xml:space="preserve"> «Прагматический статус этих текстов уже невозможно определить как «экспериментальное стихотворение», поскольку они инициированы и продолжают конструироваться (до сих пор) коллективно. Подобно технике </w:t>
      </w:r>
      <w:proofErr w:type="spellStart"/>
      <w:r w:rsidRPr="00335337">
        <w:rPr>
          <w:sz w:val="24"/>
          <w:szCs w:val="24"/>
        </w:rPr>
        <w:t>флешмоба</w:t>
      </w:r>
      <w:proofErr w:type="spellEnd"/>
      <w:r w:rsidRPr="00335337">
        <w:rPr>
          <w:sz w:val="24"/>
          <w:szCs w:val="24"/>
        </w:rPr>
        <w:t xml:space="preserve"> или </w:t>
      </w:r>
      <w:proofErr w:type="spellStart"/>
      <w:r w:rsidRPr="00335337">
        <w:rPr>
          <w:sz w:val="24"/>
          <w:szCs w:val="24"/>
        </w:rPr>
        <w:t>краудфандинга</w:t>
      </w:r>
      <w:proofErr w:type="spellEnd"/>
      <w:r w:rsidRPr="00335337">
        <w:rPr>
          <w:sz w:val="24"/>
          <w:szCs w:val="24"/>
        </w:rPr>
        <w:t xml:space="preserve">, заводимые </w:t>
      </w:r>
      <w:proofErr w:type="spellStart"/>
      <w:r w:rsidRPr="00335337">
        <w:rPr>
          <w:sz w:val="24"/>
          <w:szCs w:val="24"/>
        </w:rPr>
        <w:t>Нугатовым</w:t>
      </w:r>
      <w:proofErr w:type="spellEnd"/>
      <w:r w:rsidRPr="00335337">
        <w:rPr>
          <w:sz w:val="24"/>
          <w:szCs w:val="24"/>
        </w:rPr>
        <w:t xml:space="preserve"> </w:t>
      </w:r>
      <w:proofErr w:type="spellStart"/>
      <w:r w:rsidRPr="00335337">
        <w:rPr>
          <w:sz w:val="24"/>
          <w:szCs w:val="24"/>
        </w:rPr>
        <w:t>facebook</w:t>
      </w:r>
      <w:proofErr w:type="spellEnd"/>
      <w:r w:rsidRPr="00335337">
        <w:rPr>
          <w:sz w:val="24"/>
          <w:szCs w:val="24"/>
        </w:rPr>
        <w:t xml:space="preserve">-эпопеи приглашают к участию коллективное тело и коллективную экономику, которые требуют некой критической массы анонимных </w:t>
      </w:r>
      <w:r w:rsidRPr="00335337">
        <w:rPr>
          <w:sz w:val="24"/>
          <w:szCs w:val="24"/>
        </w:rPr>
        <w:lastRenderedPageBreak/>
        <w:t xml:space="preserve">участников, но не имеют верхней границы их числа. Такая радикальная форма </w:t>
      </w:r>
      <w:proofErr w:type="spellStart"/>
      <w:r w:rsidRPr="00335337">
        <w:rPr>
          <w:sz w:val="24"/>
          <w:szCs w:val="24"/>
        </w:rPr>
        <w:t>овнешнения</w:t>
      </w:r>
      <w:proofErr w:type="spellEnd"/>
      <w:r w:rsidRPr="00335337">
        <w:rPr>
          <w:sz w:val="24"/>
          <w:szCs w:val="24"/>
        </w:rPr>
        <w:t xml:space="preserve"> и растворения поэтической процедуры не только представляет собой практику, соотносимую на уровне прагматики с методами современной эстетики взаимодействия, но и предлагает еще одну модель конструирования политического субъекта — по ту сторону самовыражения суверенного автора, осуществляющуюся в сеансах коллективного </w:t>
      </w:r>
      <w:proofErr w:type="gramStart"/>
      <w:r w:rsidRPr="00335337">
        <w:rPr>
          <w:sz w:val="24"/>
          <w:szCs w:val="24"/>
        </w:rPr>
        <w:t>лин­гвистического</w:t>
      </w:r>
      <w:proofErr w:type="gramEnd"/>
      <w:r w:rsidRPr="00335337">
        <w:rPr>
          <w:sz w:val="24"/>
          <w:szCs w:val="24"/>
        </w:rPr>
        <w:t xml:space="preserve"> </w:t>
      </w:r>
      <w:proofErr w:type="spellStart"/>
      <w:r w:rsidRPr="00335337">
        <w:rPr>
          <w:sz w:val="24"/>
          <w:szCs w:val="24"/>
        </w:rPr>
        <w:t>экзорцизма</w:t>
      </w:r>
      <w:proofErr w:type="spellEnd"/>
      <w:r w:rsidRPr="00335337">
        <w:rPr>
          <w:sz w:val="24"/>
          <w:szCs w:val="24"/>
        </w:rPr>
        <w:t>»</w:t>
      </w:r>
      <w:r>
        <w:rPr>
          <w:rStyle w:val="a5"/>
          <w:sz w:val="24"/>
          <w:szCs w:val="24"/>
        </w:rPr>
        <w:footnoteReference w:id="6"/>
      </w:r>
      <w:r w:rsidRPr="00335337">
        <w:rPr>
          <w:sz w:val="24"/>
          <w:szCs w:val="24"/>
        </w:rPr>
        <w:t>.</w:t>
      </w:r>
    </w:p>
    <w:p w:rsidR="00335337" w:rsidRDefault="00814FF8" w:rsidP="00CE7F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335337">
        <w:rPr>
          <w:sz w:val="24"/>
          <w:szCs w:val="24"/>
        </w:rPr>
        <w:t xml:space="preserve">Возможности и ограничения социальной сети заставляют авторов организовывать материал фрагментарно. </w:t>
      </w:r>
      <w:proofErr w:type="gramStart"/>
      <w:r w:rsidRPr="00335337">
        <w:rPr>
          <w:sz w:val="24"/>
          <w:szCs w:val="24"/>
        </w:rPr>
        <w:t xml:space="preserve">«Целостность восприятия текста больше не страхуется материальной единичностью носителя, а доступность любого фрагмента/текста перестает столь очевидно соседствовать с </w:t>
      </w:r>
      <w:proofErr w:type="spellStart"/>
      <w:r w:rsidRPr="00335337">
        <w:rPr>
          <w:sz w:val="24"/>
          <w:szCs w:val="24"/>
        </w:rPr>
        <w:t>аналитичностью</w:t>
      </w:r>
      <w:proofErr w:type="spellEnd"/>
      <w:r w:rsidRPr="00335337">
        <w:rPr>
          <w:sz w:val="24"/>
          <w:szCs w:val="24"/>
        </w:rPr>
        <w:t xml:space="preserve"> &lt;…&gt; Текст отрывается от «своего» «смысла», но заново </w:t>
      </w:r>
      <w:proofErr w:type="spellStart"/>
      <w:r w:rsidRPr="00335337">
        <w:rPr>
          <w:sz w:val="24"/>
          <w:szCs w:val="24"/>
        </w:rPr>
        <w:t>историзируется</w:t>
      </w:r>
      <w:proofErr w:type="spellEnd"/>
      <w:r w:rsidRPr="00335337">
        <w:rPr>
          <w:sz w:val="24"/>
          <w:szCs w:val="24"/>
        </w:rPr>
        <w:t xml:space="preserve"> — на уровне материальных параметров своего носителя»</w:t>
      </w:r>
      <w:r>
        <w:rPr>
          <w:rStyle w:val="a5"/>
          <w:sz w:val="24"/>
          <w:szCs w:val="24"/>
        </w:rPr>
        <w:footnoteReference w:id="7"/>
      </w:r>
      <w:r>
        <w:rPr>
          <w:sz w:val="24"/>
          <w:szCs w:val="24"/>
        </w:rPr>
        <w:t>.</w:t>
      </w:r>
      <w:r w:rsidRPr="00335337">
        <w:rPr>
          <w:sz w:val="24"/>
          <w:szCs w:val="24"/>
        </w:rPr>
        <w:t xml:space="preserve">  Здесь же можно вспомнить произведения А. Очирова</w:t>
      </w:r>
      <w:r>
        <w:rPr>
          <w:sz w:val="24"/>
          <w:szCs w:val="24"/>
        </w:rPr>
        <w:t xml:space="preserve"> </w:t>
      </w:r>
      <w:r w:rsidRPr="00186003">
        <w:rPr>
          <w:sz w:val="24"/>
          <w:szCs w:val="24"/>
        </w:rPr>
        <w:t xml:space="preserve">(«Палестина», «Израиль»), </w:t>
      </w:r>
      <w:r w:rsidRPr="00335337">
        <w:rPr>
          <w:sz w:val="24"/>
          <w:szCs w:val="24"/>
        </w:rPr>
        <w:t xml:space="preserve">в которых монтируются «поэтические фрагменты с тем, что попадается в ленте </w:t>
      </w:r>
      <w:proofErr w:type="spellStart"/>
      <w:r w:rsidRPr="00335337">
        <w:rPr>
          <w:sz w:val="24"/>
          <w:szCs w:val="24"/>
        </w:rPr>
        <w:t>Фейсбука</w:t>
      </w:r>
      <w:proofErr w:type="spellEnd"/>
      <w:r w:rsidRPr="00335337">
        <w:rPr>
          <w:sz w:val="24"/>
          <w:szCs w:val="24"/>
        </w:rPr>
        <w:t xml:space="preserve"> или Живого журнала.</w:t>
      </w:r>
      <w:proofErr w:type="gramEnd"/>
      <w:r w:rsidRPr="00335337">
        <w:rPr>
          <w:sz w:val="24"/>
          <w:szCs w:val="24"/>
        </w:rPr>
        <w:t xml:space="preserve"> Это различные новости, комментарии, фрагменты из вполне серьезных статей и т.д., но все это образует единое информационное пространство. Так что порой трудно понять, где проходит граница между речью поэта и «чужой» речью. Получается монтажное произведение, в котором голос автора неотличим от тех голосов, которые он считает нужными вовлечь в свой текст»</w:t>
      </w:r>
      <w:r>
        <w:rPr>
          <w:rStyle w:val="a5"/>
          <w:sz w:val="24"/>
          <w:szCs w:val="24"/>
        </w:rPr>
        <w:footnoteReference w:id="8"/>
      </w:r>
      <w:r w:rsidRPr="00335337">
        <w:rPr>
          <w:sz w:val="24"/>
          <w:szCs w:val="24"/>
        </w:rPr>
        <w:t>.</w:t>
      </w:r>
      <w:r w:rsidR="00335337" w:rsidRPr="00335337">
        <w:rPr>
          <w:sz w:val="24"/>
          <w:szCs w:val="24"/>
        </w:rPr>
        <w:t xml:space="preserve"> Или произведение М. Палей «</w:t>
      </w:r>
      <w:proofErr w:type="spellStart"/>
      <w:r w:rsidR="00335337" w:rsidRPr="00335337">
        <w:rPr>
          <w:sz w:val="24"/>
          <w:szCs w:val="24"/>
        </w:rPr>
        <w:t>Центон</w:t>
      </w:r>
      <w:proofErr w:type="spellEnd"/>
      <w:r w:rsidR="00335337" w:rsidRPr="00335337">
        <w:rPr>
          <w:sz w:val="24"/>
          <w:szCs w:val="24"/>
        </w:rPr>
        <w:t xml:space="preserve"> из ФБ-комментариев».</w:t>
      </w:r>
    </w:p>
    <w:p w:rsidR="00335337" w:rsidRDefault="00335337" w:rsidP="00CE7F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86003">
        <w:rPr>
          <w:sz w:val="24"/>
          <w:szCs w:val="24"/>
        </w:rPr>
        <w:t xml:space="preserve">Существование поэтического текста в социальной сети обусловлено </w:t>
      </w:r>
      <w:r w:rsidRPr="00335337">
        <w:rPr>
          <w:sz w:val="24"/>
          <w:szCs w:val="24"/>
        </w:rPr>
        <w:t>таки</w:t>
      </w:r>
      <w:r w:rsidR="00186003">
        <w:rPr>
          <w:sz w:val="24"/>
          <w:szCs w:val="24"/>
        </w:rPr>
        <w:t>ми</w:t>
      </w:r>
      <w:r w:rsidRPr="00335337">
        <w:rPr>
          <w:sz w:val="24"/>
          <w:szCs w:val="24"/>
        </w:rPr>
        <w:t xml:space="preserve"> момент</w:t>
      </w:r>
      <w:r w:rsidR="00186003">
        <w:rPr>
          <w:sz w:val="24"/>
          <w:szCs w:val="24"/>
        </w:rPr>
        <w:t>ами,</w:t>
      </w:r>
      <w:r w:rsidRPr="00335337">
        <w:rPr>
          <w:sz w:val="24"/>
          <w:szCs w:val="24"/>
        </w:rPr>
        <w:t xml:space="preserve"> как всеобщая персонификация и нерасчленённость, тождественность субъекта и объекта, смещение поэтического субъекта, его неопределенный статус, анонимность личного начала, которое может представать  в форме массового (через комментарии),  смещение границы между читателем и писателем  и т.д. То есть</w:t>
      </w:r>
      <w:r w:rsidR="00897827">
        <w:rPr>
          <w:sz w:val="24"/>
          <w:szCs w:val="24"/>
        </w:rPr>
        <w:t>,</w:t>
      </w:r>
      <w:r w:rsidRPr="00335337">
        <w:rPr>
          <w:sz w:val="24"/>
          <w:szCs w:val="24"/>
        </w:rPr>
        <w:t xml:space="preserve"> практически весь спектр актуальных проблем литературоведения предстает в ситуации блога</w:t>
      </w:r>
      <w:r w:rsidR="00186003">
        <w:rPr>
          <w:sz w:val="24"/>
          <w:szCs w:val="24"/>
        </w:rPr>
        <w:t>, обозначая его как</w:t>
      </w:r>
      <w:r w:rsidRPr="00335337">
        <w:rPr>
          <w:sz w:val="24"/>
          <w:szCs w:val="24"/>
        </w:rPr>
        <w:t xml:space="preserve"> </w:t>
      </w:r>
      <w:r w:rsidR="001A7071" w:rsidRPr="00335337">
        <w:rPr>
          <w:sz w:val="24"/>
          <w:szCs w:val="24"/>
        </w:rPr>
        <w:t>нов</w:t>
      </w:r>
      <w:r w:rsidR="00186003">
        <w:rPr>
          <w:sz w:val="24"/>
          <w:szCs w:val="24"/>
        </w:rPr>
        <w:t>ую</w:t>
      </w:r>
      <w:r w:rsidR="001A7071" w:rsidRPr="00335337">
        <w:rPr>
          <w:sz w:val="24"/>
          <w:szCs w:val="24"/>
        </w:rPr>
        <w:t xml:space="preserve"> сред</w:t>
      </w:r>
      <w:r w:rsidR="00186003">
        <w:rPr>
          <w:sz w:val="24"/>
          <w:szCs w:val="24"/>
        </w:rPr>
        <w:t>у</w:t>
      </w:r>
      <w:r w:rsidR="001A7071" w:rsidRPr="00335337">
        <w:rPr>
          <w:sz w:val="24"/>
          <w:szCs w:val="24"/>
        </w:rPr>
        <w:t xml:space="preserve"> обитания</w:t>
      </w:r>
      <w:r w:rsidR="001A7071">
        <w:rPr>
          <w:sz w:val="24"/>
          <w:szCs w:val="24"/>
        </w:rPr>
        <w:t xml:space="preserve"> и для </w:t>
      </w:r>
      <w:r w:rsidRPr="00335337">
        <w:rPr>
          <w:sz w:val="24"/>
          <w:szCs w:val="24"/>
        </w:rPr>
        <w:t>поэта</w:t>
      </w:r>
      <w:r w:rsidR="001A7071">
        <w:rPr>
          <w:sz w:val="24"/>
          <w:szCs w:val="24"/>
        </w:rPr>
        <w:t xml:space="preserve">, и для </w:t>
      </w:r>
      <w:r w:rsidR="00F133CB">
        <w:rPr>
          <w:sz w:val="24"/>
          <w:szCs w:val="24"/>
        </w:rPr>
        <w:t>стихотворения</w:t>
      </w:r>
      <w:r w:rsidR="001A7071">
        <w:rPr>
          <w:sz w:val="24"/>
          <w:szCs w:val="24"/>
        </w:rPr>
        <w:t xml:space="preserve">, </w:t>
      </w:r>
      <w:r w:rsidRPr="00335337">
        <w:rPr>
          <w:sz w:val="24"/>
          <w:szCs w:val="24"/>
        </w:rPr>
        <w:t xml:space="preserve"> </w:t>
      </w:r>
      <w:r w:rsidR="00186003">
        <w:rPr>
          <w:sz w:val="24"/>
          <w:szCs w:val="24"/>
        </w:rPr>
        <w:t>влияющую,</w:t>
      </w:r>
      <w:r w:rsidR="001A7071">
        <w:rPr>
          <w:sz w:val="24"/>
          <w:szCs w:val="24"/>
        </w:rPr>
        <w:t xml:space="preserve"> прежде всего</w:t>
      </w:r>
      <w:r w:rsidR="00F133CB">
        <w:rPr>
          <w:sz w:val="24"/>
          <w:szCs w:val="24"/>
        </w:rPr>
        <w:t>,</w:t>
      </w:r>
      <w:r w:rsidR="001A7071">
        <w:rPr>
          <w:sz w:val="24"/>
          <w:szCs w:val="24"/>
        </w:rPr>
        <w:t xml:space="preserve"> на структур</w:t>
      </w:r>
      <w:r w:rsidR="00F133CB">
        <w:rPr>
          <w:sz w:val="24"/>
          <w:szCs w:val="24"/>
        </w:rPr>
        <w:t>у</w:t>
      </w:r>
      <w:r w:rsidR="001A7071">
        <w:rPr>
          <w:sz w:val="24"/>
          <w:szCs w:val="24"/>
        </w:rPr>
        <w:t xml:space="preserve"> </w:t>
      </w:r>
      <w:r w:rsidR="00F133CB">
        <w:rPr>
          <w:sz w:val="24"/>
          <w:szCs w:val="24"/>
        </w:rPr>
        <w:t xml:space="preserve">поэтического текста </w:t>
      </w:r>
      <w:r w:rsidR="001A7071">
        <w:rPr>
          <w:sz w:val="24"/>
          <w:szCs w:val="24"/>
        </w:rPr>
        <w:t>и</w:t>
      </w:r>
      <w:r w:rsidR="00F133CB">
        <w:rPr>
          <w:sz w:val="24"/>
          <w:szCs w:val="24"/>
        </w:rPr>
        <w:t xml:space="preserve"> на его </w:t>
      </w:r>
      <w:r w:rsidR="001A7071">
        <w:rPr>
          <w:sz w:val="24"/>
          <w:szCs w:val="24"/>
        </w:rPr>
        <w:t>восприяти</w:t>
      </w:r>
      <w:r w:rsidR="00F133CB">
        <w:rPr>
          <w:sz w:val="24"/>
          <w:szCs w:val="24"/>
        </w:rPr>
        <w:t>е</w:t>
      </w:r>
      <w:r w:rsidR="001A7071">
        <w:rPr>
          <w:sz w:val="24"/>
          <w:szCs w:val="24"/>
        </w:rPr>
        <w:t xml:space="preserve"> чит</w:t>
      </w:r>
      <w:r w:rsidR="00CE5CE0">
        <w:rPr>
          <w:sz w:val="24"/>
          <w:szCs w:val="24"/>
        </w:rPr>
        <w:t>а</w:t>
      </w:r>
      <w:r w:rsidR="001A7071">
        <w:rPr>
          <w:sz w:val="24"/>
          <w:szCs w:val="24"/>
        </w:rPr>
        <w:t>телем.</w:t>
      </w:r>
      <w:bookmarkStart w:id="2" w:name="_GoBack"/>
      <w:bookmarkEnd w:id="2"/>
    </w:p>
    <w:sectPr w:rsidR="00335337" w:rsidSect="009C313C">
      <w:endnotePr>
        <w:numFmt w:val="decimal"/>
      </w:end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92D" w:rsidRDefault="004D792D" w:rsidP="00F133CB">
      <w:r>
        <w:separator/>
      </w:r>
    </w:p>
  </w:endnote>
  <w:endnote w:type="continuationSeparator" w:id="0">
    <w:p w:rsidR="004D792D" w:rsidRDefault="004D792D" w:rsidP="00F1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92D" w:rsidRDefault="004D792D" w:rsidP="00F133CB">
      <w:r>
        <w:separator/>
      </w:r>
    </w:p>
  </w:footnote>
  <w:footnote w:type="continuationSeparator" w:id="0">
    <w:p w:rsidR="004D792D" w:rsidRDefault="004D792D" w:rsidP="00F133CB">
      <w:r>
        <w:continuationSeparator/>
      </w:r>
    </w:p>
  </w:footnote>
  <w:footnote w:id="1">
    <w:p w:rsidR="00814FF8" w:rsidRDefault="00814FF8">
      <w:pPr>
        <w:pStyle w:val="a3"/>
      </w:pPr>
      <w:r>
        <w:rPr>
          <w:rStyle w:val="a5"/>
        </w:rPr>
        <w:footnoteRef/>
      </w:r>
      <w:r>
        <w:t xml:space="preserve"> </w:t>
      </w:r>
      <w:proofErr w:type="gramStart"/>
      <w:r w:rsidRPr="00814FF8">
        <w:t>Херсонски</w:t>
      </w:r>
      <w:bookmarkStart w:id="0" w:name="Херсонский_ода_Цукербергу"/>
      <w:bookmarkEnd w:id="0"/>
      <w:r w:rsidRPr="00814FF8">
        <w:t>й</w:t>
      </w:r>
      <w:proofErr w:type="gramEnd"/>
      <w:r w:rsidRPr="00814FF8">
        <w:t xml:space="preserve"> Б. «Ода </w:t>
      </w:r>
      <w:proofErr w:type="spellStart"/>
      <w:r w:rsidRPr="00814FF8">
        <w:t>Цукербергу</w:t>
      </w:r>
      <w:proofErr w:type="spellEnd"/>
      <w:r w:rsidRPr="00814FF8">
        <w:t>» // http://nv.ua/opinion/hersonskiy/oda-tsukerbergu-79332.html</w:t>
      </w:r>
    </w:p>
  </w:footnote>
  <w:footnote w:id="2">
    <w:p w:rsidR="00E1122A" w:rsidRDefault="00E1122A">
      <w:pPr>
        <w:pStyle w:val="a3"/>
      </w:pPr>
      <w:r>
        <w:rPr>
          <w:rStyle w:val="a5"/>
        </w:rPr>
        <w:footnoteRef/>
      </w:r>
      <w:r>
        <w:t xml:space="preserve"> </w:t>
      </w:r>
      <w:r w:rsidRPr="00E1122A">
        <w:t>Арсеньев П. Техника чтения 2.0 или поэзия после блогов //</w:t>
      </w:r>
      <w:proofErr w:type="spellStart"/>
      <w:r w:rsidRPr="00E1122A">
        <w:t>Трансли</w:t>
      </w:r>
      <w:bookmarkStart w:id="1" w:name="Арсеньев_техника_чтения"/>
      <w:bookmarkEnd w:id="1"/>
      <w:r w:rsidRPr="00E1122A">
        <w:t>т</w:t>
      </w:r>
      <w:proofErr w:type="spellEnd"/>
      <w:r w:rsidRPr="00E1122A">
        <w:t>. 2011. №9. http://litbook.ru/article/262/</w:t>
      </w:r>
    </w:p>
  </w:footnote>
  <w:footnote w:id="3">
    <w:p w:rsidR="00814FF8" w:rsidRPr="007223D0" w:rsidRDefault="00814FF8" w:rsidP="007223D0">
      <w:pPr>
        <w:pStyle w:val="a3"/>
        <w:ind w:right="-1"/>
        <w:rPr>
          <w:sz w:val="24"/>
          <w:szCs w:val="24"/>
        </w:rPr>
      </w:pPr>
      <w:r w:rsidRPr="007223D0">
        <w:rPr>
          <w:rStyle w:val="a5"/>
          <w:sz w:val="24"/>
          <w:szCs w:val="24"/>
        </w:rPr>
        <w:footnoteRef/>
      </w:r>
      <w:r w:rsidRPr="007223D0">
        <w:rPr>
          <w:sz w:val="24"/>
          <w:szCs w:val="24"/>
        </w:rPr>
        <w:t xml:space="preserve"> </w:t>
      </w:r>
      <w:r w:rsidRPr="007223D0">
        <w:rPr>
          <w:i/>
          <w:sz w:val="24"/>
          <w:szCs w:val="24"/>
        </w:rPr>
        <w:t>Горбачев А</w:t>
      </w:r>
      <w:r w:rsidRPr="007223D0">
        <w:rPr>
          <w:sz w:val="24"/>
          <w:szCs w:val="24"/>
        </w:rPr>
        <w:t>. Живая поэзия // Октябрь. 2004. № 5. http://magazines.russ.ru/october/2004/5/gorb30.html</w:t>
      </w:r>
    </w:p>
  </w:footnote>
  <w:footnote w:id="4">
    <w:p w:rsidR="00814FF8" w:rsidRPr="007223D0" w:rsidRDefault="00814FF8" w:rsidP="007223D0">
      <w:pPr>
        <w:pStyle w:val="a3"/>
        <w:ind w:right="-1"/>
        <w:rPr>
          <w:sz w:val="24"/>
          <w:szCs w:val="24"/>
        </w:rPr>
      </w:pPr>
      <w:r w:rsidRPr="007223D0">
        <w:rPr>
          <w:rStyle w:val="a5"/>
          <w:sz w:val="24"/>
          <w:szCs w:val="24"/>
        </w:rPr>
        <w:footnoteRef/>
      </w:r>
      <w:r w:rsidRPr="007223D0">
        <w:rPr>
          <w:sz w:val="24"/>
          <w:szCs w:val="24"/>
        </w:rPr>
        <w:t xml:space="preserve"> </w:t>
      </w:r>
      <w:r w:rsidRPr="007223D0">
        <w:rPr>
          <w:i/>
          <w:sz w:val="24"/>
          <w:szCs w:val="24"/>
        </w:rPr>
        <w:t>Тимофеева Г.</w:t>
      </w:r>
      <w:r w:rsidRPr="007223D0">
        <w:rPr>
          <w:sz w:val="24"/>
          <w:szCs w:val="24"/>
        </w:rPr>
        <w:t xml:space="preserve">  </w:t>
      </w:r>
      <w:proofErr w:type="gramStart"/>
      <w:r w:rsidRPr="007223D0">
        <w:rPr>
          <w:sz w:val="24"/>
          <w:szCs w:val="24"/>
        </w:rPr>
        <w:t>Литературные</w:t>
      </w:r>
      <w:proofErr w:type="gramEnd"/>
      <w:r w:rsidRPr="007223D0">
        <w:rPr>
          <w:sz w:val="24"/>
          <w:szCs w:val="24"/>
        </w:rPr>
        <w:t xml:space="preserve"> блоги: между литературой и журналистикой // http://www.relga.ru/Environ/WebObjects/tgu-www.woa/wa/Main?textid=2684&amp;level1=main&amp;level2=articles</w:t>
      </w:r>
    </w:p>
  </w:footnote>
  <w:footnote w:id="5">
    <w:p w:rsidR="00814FF8" w:rsidRPr="007223D0" w:rsidRDefault="00814FF8" w:rsidP="007223D0">
      <w:pPr>
        <w:pStyle w:val="a3"/>
        <w:ind w:right="-1"/>
        <w:rPr>
          <w:sz w:val="24"/>
          <w:szCs w:val="24"/>
        </w:rPr>
      </w:pPr>
      <w:r w:rsidRPr="007223D0">
        <w:rPr>
          <w:rStyle w:val="a5"/>
          <w:sz w:val="24"/>
          <w:szCs w:val="24"/>
        </w:rPr>
        <w:footnoteRef/>
      </w:r>
      <w:r w:rsidRPr="007223D0">
        <w:rPr>
          <w:sz w:val="24"/>
          <w:szCs w:val="24"/>
        </w:rPr>
        <w:t xml:space="preserve"> </w:t>
      </w:r>
      <w:r w:rsidRPr="007223D0">
        <w:rPr>
          <w:i/>
          <w:sz w:val="24"/>
          <w:szCs w:val="24"/>
        </w:rPr>
        <w:t xml:space="preserve">Арсеньев П. </w:t>
      </w:r>
      <w:r w:rsidRPr="007223D0">
        <w:rPr>
          <w:sz w:val="24"/>
          <w:szCs w:val="24"/>
        </w:rPr>
        <w:t>Техника чтения 2.0 или поэзия после блогов //</w:t>
      </w:r>
      <w:proofErr w:type="spellStart"/>
      <w:r w:rsidRPr="007223D0">
        <w:rPr>
          <w:sz w:val="24"/>
          <w:szCs w:val="24"/>
        </w:rPr>
        <w:t>Транслит</w:t>
      </w:r>
      <w:proofErr w:type="spellEnd"/>
      <w:r w:rsidRPr="007223D0">
        <w:rPr>
          <w:sz w:val="24"/>
          <w:szCs w:val="24"/>
        </w:rPr>
        <w:t>. 2011. №9. http://litbook.ru/article/262/</w:t>
      </w:r>
    </w:p>
  </w:footnote>
  <w:footnote w:id="6">
    <w:p w:rsidR="00814FF8" w:rsidRPr="007223D0" w:rsidRDefault="00814FF8" w:rsidP="007223D0">
      <w:pPr>
        <w:pStyle w:val="a3"/>
        <w:ind w:right="-1"/>
        <w:rPr>
          <w:sz w:val="24"/>
          <w:szCs w:val="24"/>
        </w:rPr>
      </w:pPr>
      <w:r w:rsidRPr="007223D0">
        <w:rPr>
          <w:rStyle w:val="a5"/>
          <w:sz w:val="24"/>
          <w:szCs w:val="24"/>
        </w:rPr>
        <w:footnoteRef/>
      </w:r>
      <w:r w:rsidRPr="007223D0">
        <w:rPr>
          <w:sz w:val="24"/>
          <w:szCs w:val="24"/>
        </w:rPr>
        <w:t xml:space="preserve"> </w:t>
      </w:r>
      <w:r w:rsidRPr="007223D0">
        <w:rPr>
          <w:i/>
          <w:sz w:val="24"/>
          <w:szCs w:val="24"/>
        </w:rPr>
        <w:t xml:space="preserve">Арсеньев П. </w:t>
      </w:r>
      <w:r w:rsidRPr="007223D0">
        <w:rPr>
          <w:sz w:val="24"/>
          <w:szCs w:val="24"/>
        </w:rPr>
        <w:t xml:space="preserve">«Выходит современный русский поэт и </w:t>
      </w:r>
      <w:proofErr w:type="spellStart"/>
      <w:r w:rsidRPr="007223D0">
        <w:rPr>
          <w:sz w:val="24"/>
          <w:szCs w:val="24"/>
        </w:rPr>
        <w:t>кагбэ</w:t>
      </w:r>
      <w:proofErr w:type="spellEnd"/>
      <w:r w:rsidRPr="007223D0">
        <w:rPr>
          <w:sz w:val="24"/>
          <w:szCs w:val="24"/>
        </w:rPr>
        <w:t xml:space="preserve"> нам намекает»:</w:t>
      </w:r>
    </w:p>
    <w:p w:rsidR="00814FF8" w:rsidRPr="007223D0" w:rsidRDefault="00814FF8" w:rsidP="007223D0">
      <w:pPr>
        <w:pStyle w:val="a3"/>
        <w:ind w:right="-1"/>
        <w:rPr>
          <w:sz w:val="24"/>
          <w:szCs w:val="24"/>
        </w:rPr>
      </w:pPr>
      <w:r w:rsidRPr="007223D0">
        <w:rPr>
          <w:sz w:val="24"/>
          <w:szCs w:val="24"/>
        </w:rPr>
        <w:t>к прагматике художественного высказывания //Новое литературное обозрение. 2013. №124. http://magazines.russ.ru/nlo/2013/124/19a.html</w:t>
      </w:r>
    </w:p>
  </w:footnote>
  <w:footnote w:id="7">
    <w:p w:rsidR="00814FF8" w:rsidRPr="007223D0" w:rsidRDefault="00814FF8" w:rsidP="007223D0">
      <w:pPr>
        <w:pStyle w:val="a3"/>
        <w:ind w:right="-1"/>
        <w:rPr>
          <w:sz w:val="24"/>
          <w:szCs w:val="24"/>
        </w:rPr>
      </w:pPr>
      <w:r w:rsidRPr="007223D0">
        <w:rPr>
          <w:rStyle w:val="a5"/>
          <w:sz w:val="24"/>
          <w:szCs w:val="24"/>
        </w:rPr>
        <w:footnoteRef/>
      </w:r>
      <w:r w:rsidRPr="007223D0">
        <w:rPr>
          <w:sz w:val="24"/>
          <w:szCs w:val="24"/>
        </w:rPr>
        <w:t xml:space="preserve">   </w:t>
      </w:r>
      <w:r w:rsidRPr="007223D0">
        <w:rPr>
          <w:i/>
          <w:sz w:val="24"/>
          <w:szCs w:val="24"/>
        </w:rPr>
        <w:t>Арсеньев П</w:t>
      </w:r>
      <w:r w:rsidRPr="007223D0">
        <w:rPr>
          <w:sz w:val="24"/>
          <w:szCs w:val="24"/>
        </w:rPr>
        <w:t>. Техника чтения 2.0 или поэзия после блогов //</w:t>
      </w:r>
      <w:proofErr w:type="spellStart"/>
      <w:r w:rsidRPr="007223D0">
        <w:rPr>
          <w:sz w:val="24"/>
          <w:szCs w:val="24"/>
        </w:rPr>
        <w:t>Транслит</w:t>
      </w:r>
      <w:proofErr w:type="spellEnd"/>
      <w:r w:rsidRPr="007223D0">
        <w:rPr>
          <w:sz w:val="24"/>
          <w:szCs w:val="24"/>
        </w:rPr>
        <w:t>. 2011. №9.</w:t>
      </w:r>
      <w:r w:rsidRPr="007223D0">
        <w:t xml:space="preserve"> </w:t>
      </w:r>
      <w:r w:rsidRPr="007223D0">
        <w:rPr>
          <w:sz w:val="24"/>
          <w:szCs w:val="24"/>
        </w:rPr>
        <w:t>http://litbook.ru/article/262/</w:t>
      </w:r>
    </w:p>
  </w:footnote>
  <w:footnote w:id="8">
    <w:p w:rsidR="00814FF8" w:rsidRDefault="00814FF8" w:rsidP="007223D0">
      <w:pPr>
        <w:ind w:right="-1"/>
        <w:rPr>
          <w:sz w:val="24"/>
          <w:szCs w:val="24"/>
        </w:rPr>
      </w:pPr>
      <w:r w:rsidRPr="007223D0">
        <w:rPr>
          <w:rStyle w:val="a5"/>
          <w:sz w:val="24"/>
          <w:szCs w:val="24"/>
        </w:rPr>
        <w:footnoteRef/>
      </w:r>
      <w:r w:rsidRPr="007223D0">
        <w:rPr>
          <w:sz w:val="24"/>
          <w:szCs w:val="24"/>
        </w:rPr>
        <w:t xml:space="preserve"> </w:t>
      </w:r>
      <w:r w:rsidRPr="007223D0">
        <w:rPr>
          <w:i/>
          <w:sz w:val="24"/>
          <w:szCs w:val="24"/>
        </w:rPr>
        <w:t>Корчагин К.</w:t>
      </w:r>
      <w:r w:rsidRPr="007223D0">
        <w:rPr>
          <w:sz w:val="24"/>
          <w:szCs w:val="24"/>
        </w:rPr>
        <w:t xml:space="preserve"> Тактика ускользания: о том, как понять современную поэзию // </w:t>
      </w:r>
      <w:hyperlink r:id="rId1" w:history="1">
        <w:r w:rsidR="00B11639" w:rsidRPr="009A149E">
          <w:rPr>
            <w:rStyle w:val="a6"/>
            <w:sz w:val="24"/>
            <w:szCs w:val="24"/>
          </w:rPr>
          <w:t>http://theoryandpractice.ru/posts/8736-modern-poetry</w:t>
        </w:r>
      </w:hyperlink>
    </w:p>
    <w:p w:rsidR="00B11639" w:rsidRDefault="00B11639" w:rsidP="007223D0">
      <w:pPr>
        <w:ind w:right="-1"/>
        <w:rPr>
          <w:sz w:val="24"/>
          <w:szCs w:val="24"/>
        </w:rPr>
      </w:pPr>
    </w:p>
    <w:p w:rsidR="00B11639" w:rsidRPr="007223D0" w:rsidRDefault="00B11639" w:rsidP="007223D0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Опубликовано: </w:t>
      </w:r>
      <w:r w:rsidRPr="00B11639">
        <w:rPr>
          <w:sz w:val="24"/>
          <w:szCs w:val="24"/>
        </w:rPr>
        <w:t>Русская литература ХХ-ХХ</w:t>
      </w:r>
      <w:proofErr w:type="gramStart"/>
      <w:r w:rsidRPr="00B11639">
        <w:rPr>
          <w:sz w:val="24"/>
          <w:szCs w:val="24"/>
        </w:rPr>
        <w:t>I</w:t>
      </w:r>
      <w:proofErr w:type="gramEnd"/>
      <w:r w:rsidRPr="00B11639">
        <w:rPr>
          <w:sz w:val="24"/>
          <w:szCs w:val="24"/>
        </w:rPr>
        <w:t xml:space="preserve"> веков как единый процесс (проблемы теории и методологии изучения). Материалы конференции. М., 2016. С.305-309.</w:t>
      </w:r>
    </w:p>
    <w:p w:rsidR="00814FF8" w:rsidRPr="007223D0" w:rsidRDefault="00814FF8" w:rsidP="007223D0">
      <w:pPr>
        <w:pStyle w:val="a3"/>
        <w:ind w:right="-1"/>
        <w:rPr>
          <w:sz w:val="24"/>
          <w:szCs w:val="2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A5"/>
    <w:rsid w:val="00012FFE"/>
    <w:rsid w:val="00186003"/>
    <w:rsid w:val="001905A5"/>
    <w:rsid w:val="001A7071"/>
    <w:rsid w:val="00217136"/>
    <w:rsid w:val="00335337"/>
    <w:rsid w:val="00337417"/>
    <w:rsid w:val="003A10CB"/>
    <w:rsid w:val="003B0FB8"/>
    <w:rsid w:val="003B3562"/>
    <w:rsid w:val="003B6504"/>
    <w:rsid w:val="00471AA8"/>
    <w:rsid w:val="004D792D"/>
    <w:rsid w:val="00574651"/>
    <w:rsid w:val="00633544"/>
    <w:rsid w:val="0068387E"/>
    <w:rsid w:val="006C05DD"/>
    <w:rsid w:val="007223D0"/>
    <w:rsid w:val="00764671"/>
    <w:rsid w:val="007C412B"/>
    <w:rsid w:val="007F0E9B"/>
    <w:rsid w:val="00813864"/>
    <w:rsid w:val="00814FF8"/>
    <w:rsid w:val="00836A78"/>
    <w:rsid w:val="00897827"/>
    <w:rsid w:val="00936C60"/>
    <w:rsid w:val="009502A6"/>
    <w:rsid w:val="009A241D"/>
    <w:rsid w:val="009C313C"/>
    <w:rsid w:val="009E39F3"/>
    <w:rsid w:val="00A3130C"/>
    <w:rsid w:val="00B11639"/>
    <w:rsid w:val="00B13EB9"/>
    <w:rsid w:val="00B570AC"/>
    <w:rsid w:val="00CB39E6"/>
    <w:rsid w:val="00CE5CE0"/>
    <w:rsid w:val="00CE7F16"/>
    <w:rsid w:val="00DC65C3"/>
    <w:rsid w:val="00DE2D18"/>
    <w:rsid w:val="00E1122A"/>
    <w:rsid w:val="00E14E36"/>
    <w:rsid w:val="00ED2DDB"/>
    <w:rsid w:val="00F1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133C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133C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133CB"/>
    <w:rPr>
      <w:vertAlign w:val="superscript"/>
    </w:rPr>
  </w:style>
  <w:style w:type="character" w:styleId="a6">
    <w:name w:val="Hyperlink"/>
    <w:basedOn w:val="a0"/>
    <w:uiPriority w:val="99"/>
    <w:unhideWhenUsed/>
    <w:rsid w:val="00B570AC"/>
    <w:rPr>
      <w:color w:val="0563C1" w:themeColor="hyperlink"/>
      <w:u w:val="single"/>
    </w:rPr>
  </w:style>
  <w:style w:type="paragraph" w:styleId="a7">
    <w:name w:val="endnote text"/>
    <w:basedOn w:val="a"/>
    <w:link w:val="a8"/>
    <w:uiPriority w:val="99"/>
    <w:semiHidden/>
    <w:unhideWhenUsed/>
    <w:rsid w:val="00897827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97827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978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133C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133C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133CB"/>
    <w:rPr>
      <w:vertAlign w:val="superscript"/>
    </w:rPr>
  </w:style>
  <w:style w:type="character" w:styleId="a6">
    <w:name w:val="Hyperlink"/>
    <w:basedOn w:val="a0"/>
    <w:uiPriority w:val="99"/>
    <w:unhideWhenUsed/>
    <w:rsid w:val="00B570AC"/>
    <w:rPr>
      <w:color w:val="0563C1" w:themeColor="hyperlink"/>
      <w:u w:val="single"/>
    </w:rPr>
  </w:style>
  <w:style w:type="paragraph" w:styleId="a7">
    <w:name w:val="endnote text"/>
    <w:basedOn w:val="a"/>
    <w:link w:val="a8"/>
    <w:uiPriority w:val="99"/>
    <w:semiHidden/>
    <w:unhideWhenUsed/>
    <w:rsid w:val="00897827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97827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97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theoryandpractice.ru/posts/8736-modern-poet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14B7B-8243-4EC4-A34C-C9805319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4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Klevets</dc:creator>
  <cp:keywords/>
  <dc:description/>
  <cp:lastModifiedBy>Пользователь Windows</cp:lastModifiedBy>
  <cp:revision>26</cp:revision>
  <dcterms:created xsi:type="dcterms:W3CDTF">2016-09-23T09:20:00Z</dcterms:created>
  <dcterms:modified xsi:type="dcterms:W3CDTF">2017-05-22T21:31:00Z</dcterms:modified>
</cp:coreProperties>
</file>